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contextualSpacing/>
        <w:rPr>
          <w:rFonts w:ascii="Bahnschrift" w:hAnsi="Bahnschrift"/>
        </w:rPr>
      </w:pPr>
      <w:r>
        <w:rPr>
          <w:rFonts w:ascii="Bahnschrift" w:hAnsi="Bahnschrift"/>
          <w:b/>
          <w:bCs/>
        </w:rPr>
        <w:t>6.2—TRANSPORT ANIMALS</w:t>
      </w:r>
    </w:p>
    <w:tbl>
      <w:tblPr>
        <w:tblW w:w="80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65"/>
        <w:gridCol w:w="883"/>
        <w:gridCol w:w="948"/>
        <w:gridCol w:w="925"/>
        <w:gridCol w:w="990"/>
        <w:gridCol w:w="2358"/>
      </w:tblGrid>
      <w:tr>
        <w:trPr/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b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b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Price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b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b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Move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b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Loaded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b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Encumbered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Camel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100gp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2d8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45’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40’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Donkey/Pony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8gp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1d6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25’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15’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Mule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20gp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2d8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25’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15’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Ox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40gp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3d8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25’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15’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Heavy Warhorse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300gp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3d8</w:t>
            </w:r>
            <w:r>
              <w:rPr>
                <w:rFonts w:ascii="Bahnschrift" w:hAnsi="Bahnschrift"/>
                <w:sz w:val="22"/>
                <w:szCs w:val="22"/>
              </w:rPr>
              <w:t>+3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35’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20’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Heavy Draft Horse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 xml:space="preserve"> </w:t>
            </w:r>
            <w:r>
              <w:rPr>
                <w:rFonts w:ascii="Bahnschrift" w:hAnsi="Bahnschrift"/>
                <w:sz w:val="22"/>
                <w:szCs w:val="22"/>
              </w:rPr>
              <w:t>100gp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3d8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35’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20’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 xml:space="preserve">Medium </w:t>
            </w:r>
            <w:r>
              <w:rPr>
                <w:rFonts w:ascii="Bahnschrift" w:hAnsi="Bahnschrift"/>
                <w:sz w:val="22"/>
                <w:szCs w:val="22"/>
              </w:rPr>
              <w:t>Warhorse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 xml:space="preserve"> </w:t>
            </w:r>
            <w:r>
              <w:rPr>
                <w:rFonts w:ascii="Bahnschrift" w:hAnsi="Bahnschrift"/>
                <w:sz w:val="22"/>
                <w:szCs w:val="22"/>
              </w:rPr>
              <w:t>240gp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2d8</w:t>
            </w:r>
            <w:r>
              <w:rPr>
                <w:rFonts w:ascii="Bahnschrift" w:hAnsi="Bahnschrift"/>
                <w:sz w:val="22"/>
                <w:szCs w:val="22"/>
              </w:rPr>
              <w:t>+2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40’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35’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25’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Medium horse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 xml:space="preserve">80gp 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2d8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40’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35’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25’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Light Warhorse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120gp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2d8+2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45’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40’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Light Horse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40gp</w:t>
            </w:r>
            <w:r>
              <w:rPr>
                <w:rFonts w:ascii="Bahnschrift" w:hAnsi="Bahnschrift"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2d8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45’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40’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</w:tr>
      <w:tr>
        <w:trPr/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Nag Horse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10gp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1d8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35’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30’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TableContents"/>
              <w:widowControl w:val="false"/>
              <w:bidi w:val="0"/>
              <w:spacing w:before="0" w:after="0"/>
              <w:contextualSpacing/>
              <w:jc w:val="left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20’</w:t>
            </w:r>
          </w:p>
        </w:tc>
      </w:tr>
    </w:tbl>
    <w:p>
      <w:pPr>
        <w:pStyle w:val="Standard"/>
        <w:spacing w:before="0" w:after="0"/>
        <w:contextualSpacing/>
        <w:rPr>
          <w:rFonts w:ascii="Bahnschrift" w:hAnsi="Bahnschrift"/>
        </w:rPr>
      </w:pPr>
      <w:r>
        <w:rPr>
          <w:rFonts w:ascii="Bahnschrift" w:hAnsi="Bahnschrift"/>
        </w:rPr>
      </w:r>
    </w:p>
    <w:tbl>
      <w:tblPr>
        <w:tblW w:w="9956" w:type="dxa"/>
        <w:jc w:val="left"/>
        <w:tblInd w:w="0" w:type="dxa"/>
        <w:tblLayout w:type="fixed"/>
        <w:tblCellMar>
          <w:top w:w="63" w:type="dxa"/>
          <w:left w:w="105" w:type="dxa"/>
          <w:bottom w:w="63" w:type="dxa"/>
          <w:right w:w="105" w:type="dxa"/>
        </w:tblCellMar>
        <w:tblLook w:firstRow="0" w:noVBand="0" w:lastRow="0" w:firstColumn="0" w:lastColumn="0" w:noHBand="0" w:val="0000"/>
      </w:tblPr>
      <w:tblGrid>
        <w:gridCol w:w="2354"/>
        <w:gridCol w:w="1882"/>
        <w:gridCol w:w="2233"/>
        <w:gridCol w:w="3486"/>
      </w:tblGrid>
      <w:tr>
        <w:trPr/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b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Mount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b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Normal</w:t>
            </w:r>
          </w:p>
        </w:tc>
        <w:tc>
          <w:tcPr>
            <w:tcW w:w="2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b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Armored or Loaded</w:t>
            </w:r>
          </w:p>
        </w:tc>
        <w:tc>
          <w:tcPr>
            <w:tcW w:w="3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b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b/>
                <w:bCs/>
                <w:color w:val="333333"/>
                <w:kern w:val="0"/>
                <w:sz w:val="18"/>
                <w:szCs w:val="18"/>
                <w:lang w:eastAsia="en-US" w:bidi="ar-SA"/>
              </w:rPr>
              <w:t>Encumbered</w:t>
            </w:r>
          </w:p>
        </w:tc>
      </w:tr>
      <w:tr>
        <w:trPr/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Pony or Donkey or Nag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20 items or small-sized rider</w:t>
            </w:r>
          </w:p>
        </w:tc>
        <w:tc>
          <w:tcPr>
            <w:tcW w:w="2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21-40 items OR regular sized rider</w:t>
            </w:r>
          </w:p>
        </w:tc>
        <w:tc>
          <w:tcPr>
            <w:tcW w:w="3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regular rider and 21-40 items or 2 small riders and no items</w:t>
            </w:r>
          </w:p>
        </w:tc>
      </w:tr>
      <w:tr>
        <w:trPr/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Mule or Light horse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30 items or unloaded rider</w:t>
            </w:r>
          </w:p>
        </w:tc>
        <w:tc>
          <w:tcPr>
            <w:tcW w:w="2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30-60 items OR loaded rider</w:t>
            </w:r>
          </w:p>
        </w:tc>
        <w:tc>
          <w:tcPr>
            <w:tcW w:w="3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loaded rider and 30-60 items or 2 unloaded riders</w:t>
            </w:r>
          </w:p>
        </w:tc>
      </w:tr>
      <w:tr>
        <w:trPr/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Medium Horse or Camel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35 items or unloaded rider</w:t>
            </w:r>
          </w:p>
        </w:tc>
        <w:tc>
          <w:tcPr>
            <w:tcW w:w="2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35-70 items or loaded rider</w:t>
            </w:r>
          </w:p>
        </w:tc>
        <w:tc>
          <w:tcPr>
            <w:tcW w:w="3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loaded rider and 35-70 items</w:t>
            </w:r>
          </w:p>
        </w:tc>
      </w:tr>
      <w:tr>
        <w:trPr/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Heavy Horse, Draft Horse or Draft Ox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45 items or unloadedrider</w:t>
            </w:r>
          </w:p>
        </w:tc>
        <w:tc>
          <w:tcPr>
            <w:tcW w:w="2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46-90 items or loaded rider</w:t>
            </w:r>
          </w:p>
        </w:tc>
        <w:tc>
          <w:tcPr>
            <w:tcW w:w="3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Bahnschrift" w:hAnsi="Bahnschrift" w:eastAsia="Times New Roman"/>
                <w:color w:val="333333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ascii="Bahnschrift" w:hAnsi="Bahnschrift"/>
                <w:color w:val="333333"/>
                <w:kern w:val="0"/>
                <w:sz w:val="18"/>
                <w:szCs w:val="18"/>
                <w:lang w:eastAsia="en-US" w:bidi="ar-SA"/>
              </w:rPr>
              <w:t>46-90 items and loaded rider or 2 riders of any load</w:t>
            </w:r>
          </w:p>
        </w:tc>
      </w:tr>
    </w:tbl>
    <w:p>
      <w:pPr>
        <w:pStyle w:val="Standard"/>
        <w:spacing w:before="0" w:after="0"/>
        <w:contextualSpacing/>
        <w:rPr>
          <w:rFonts w:ascii="Bahnschrift" w:hAnsi="Bahnschrift"/>
        </w:rPr>
      </w:pPr>
      <w:r>
        <w:rPr>
          <w:rFonts w:ascii="Bahnschrift" w:hAnsi="Bahnschrift"/>
          <w:b/>
          <w:bCs/>
        </w:rPr>
        <w:t>HORSE QUALITY:</w:t>
      </w:r>
    </w:p>
    <w:p>
      <w:pPr>
        <w:pStyle w:val="Standard"/>
        <w:spacing w:before="0" w:after="0"/>
        <w:contextualSpacing/>
        <w:rPr>
          <w:rFonts w:ascii="Bahnschrift" w:hAnsi="Bahnschrift"/>
        </w:rPr>
      </w:pPr>
      <w:r>
        <w:rPr>
          <w:rFonts w:ascii="Bahnschrift" w:hAnsi="Bahnschrift"/>
        </w:rPr>
        <w:t>Add 1 HD:  3x price;</w:t>
        <w:tab/>
        <w:t>Increase Move 10':  3x price   Increase Load 25%: 2x price</w:t>
      </w:r>
    </w:p>
    <w:p>
      <w:pPr>
        <w:pStyle w:val="Standard"/>
        <w:spacing w:before="0" w:after="0"/>
        <w:contextualSpacing/>
        <w:rPr>
          <w:rFonts w:ascii="Bahnschrift" w:hAnsi="Bahnschrift"/>
        </w:rPr>
      </w:pPr>
      <w:r>
        <w:rPr>
          <w:rFonts w:cs="Arial" w:ascii="Bahnschrift" w:hAnsi="Bahnschrift"/>
        </w:rPr>
        <w:t>Lose 1 HD:  ½ price:</w:t>
        <w:tab/>
        <w:t>Decrease Move 10': ½ price   Decrease Load 25%: ½ price</w:t>
      </w:r>
    </w:p>
    <w:p>
      <w:pPr>
        <w:pStyle w:val="Standard"/>
        <w:spacing w:before="0" w:after="0"/>
        <w:contextualSpacing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spacing w:before="0" w:after="0"/>
        <w:contextualSpacing/>
        <w:rPr/>
      </w:pPr>
      <w:r>
        <w:rPr>
          <w:rFonts w:cs="Arial" w:ascii="Bahnschrift" w:hAnsi="Bahnschrift"/>
          <w:b/>
          <w:bCs/>
          <w:sz w:val="18"/>
          <w:szCs w:val="18"/>
        </w:rPr>
        <w:t>SECTION XI:  HORSES</w:t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69"/>
        <w:gridCol w:w="1870"/>
        <w:gridCol w:w="1871"/>
        <w:gridCol w:w="1870"/>
        <w:gridCol w:w="1870"/>
      </w:tblGrid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Bahnschrift" w:hAnsi="Bahnschrift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Bahnschrift" w:hAnsi="Bahnschrift"/>
                <w:b/>
                <w:bCs/>
                <w:sz w:val="18"/>
                <w:szCs w:val="18"/>
              </w:rPr>
              <w:t>Pony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Bahnschrift" w:hAnsi="Bahnschrift"/>
                <w:b/>
                <w:bCs/>
                <w:sz w:val="18"/>
                <w:szCs w:val="18"/>
              </w:rPr>
              <w:t>Light Horse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Bahnschrift" w:hAnsi="Bahnschrift"/>
                <w:b/>
                <w:bCs/>
                <w:sz w:val="18"/>
                <w:szCs w:val="18"/>
              </w:rPr>
              <w:t>Medium Horse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Bahnschrift" w:hAnsi="Bahnschrift"/>
                <w:b/>
                <w:bCs/>
                <w:sz w:val="18"/>
                <w:szCs w:val="18"/>
              </w:rPr>
              <w:t>Heavy Horse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AC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11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11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12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12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HD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1d6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2d8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2d8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3d8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SIZE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M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L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L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L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MOVE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30’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45’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 xml:space="preserve"> </w:t>
            </w:r>
            <w:r>
              <w:rPr>
                <w:rFonts w:cs="Arial" w:ascii="Bahnschrift" w:hAnsi="Bahnschrift"/>
                <w:sz w:val="18"/>
                <w:szCs w:val="18"/>
              </w:rPr>
              <w:t>40’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35’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ALIGNMENT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Neutral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Neutral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Neutral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Neutral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SAVE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16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15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15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MOR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2d6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2d6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2d6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2d6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ATT. BONUS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+1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+2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+2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+3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DAMAGE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Kick 1d6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Kick 1d8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Kick 1d8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Kick 1d8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SPEC. ATTACK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–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–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–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–</w:t>
            </w:r>
          </w:p>
        </w:tc>
      </w:tr>
      <w:tr>
        <w:trPr/>
        <w:tc>
          <w:tcPr>
            <w:tcW w:w="1869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SPEC. DEF.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–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–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–</w:t>
            </w:r>
          </w:p>
        </w:tc>
        <w:tc>
          <w:tcPr>
            <w:tcW w:w="187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contextualSpacing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cs="Arial" w:ascii="Bahnschrift" w:hAnsi="Bahnschrift"/>
                <w:sz w:val="18"/>
                <w:szCs w:val="18"/>
              </w:rPr>
              <w:t>--</w:t>
            </w:r>
          </w:p>
        </w:tc>
      </w:tr>
    </w:tbl>
    <w:p>
      <w:pPr>
        <w:pStyle w:val="Standard"/>
        <w:spacing w:before="0" w:after="0"/>
        <w:contextualSpacing/>
        <w:rPr>
          <w:rFonts w:cs="Arial"/>
          <w:b/>
          <w:b/>
          <w:bCs/>
        </w:rPr>
      </w:pPr>
      <w:r>
        <w:rPr>
          <w:rFonts w:cs="Arial" w:ascii="Bahnschrift" w:hAnsi="Bahnschrift"/>
          <w:b/>
          <w:bCs/>
          <w:sz w:val="18"/>
          <w:szCs w:val="18"/>
        </w:rPr>
        <w:t>Warhorses add +1 hit point per die and 1 extra morale die to the entries above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hnschrif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Liberation Serif" w:hAnsi="Liberation Serif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LibreOffice/7.2.6.2$Windows_X86_64 LibreOffice_project/b0ec3a565991f7569a5a7f5d24fed7f52653d754</Application>
  <AppVersion>15.0000</AppVersion>
  <Pages>1</Pages>
  <Words>300</Words>
  <Characters>1248</Characters>
  <CharactersWithSpaces>1409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2022-07-24T14:14:49Z</dcterms:created>
  <dc:creator/>
  <dc:description/>
  <dc:language>en-US</dc:language>
  <cp:lastModifiedBy/>
  <dcterms:modified xsi:type="dcterms:W3CDTF">2022-07-24T14:26:20Z</dcterms:modified>
  <cp:revision>1</cp:revision>
  <dc:subject/>
  <dc:title/>
</cp:coreProperties>
</file>